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B63" w:rsidRPr="00E80CEF" w:rsidRDefault="00E80CEF" w:rsidP="00E80CEF">
      <w:pPr>
        <w:jc w:val="center"/>
        <w:rPr>
          <w:rStyle w:val="Hyperlink"/>
          <w:b/>
          <w:color w:val="auto"/>
          <w:sz w:val="28"/>
          <w:u w:val="none"/>
        </w:rPr>
      </w:pPr>
      <w:bookmarkStart w:id="0" w:name="_GoBack"/>
      <w:r w:rsidRPr="00E80CEF">
        <w:rPr>
          <w:b/>
          <w:sz w:val="28"/>
        </w:rPr>
        <w:t>Begin Enrollment Here</w:t>
      </w:r>
    </w:p>
    <w:bookmarkEnd w:id="0"/>
    <w:p w:rsidR="00E07B63" w:rsidRDefault="00E07B63" w:rsidP="00E07B63">
      <w:r>
        <w:t xml:space="preserve">To Enroll in </w:t>
      </w:r>
      <w:proofErr w:type="gramStart"/>
      <w:r>
        <w:t>FEHB ,</w:t>
      </w:r>
      <w:proofErr w:type="gramEnd"/>
      <w:r>
        <w:t xml:space="preserve"> you will need to process your request in GRB platform. The initial enrollment period is within 60 days from the date of hire.  Below are the instructions on how to enroll in FEHB in GRB Platform:</w:t>
      </w:r>
    </w:p>
    <w:p w:rsidR="00E07B63" w:rsidRDefault="00E07B63" w:rsidP="00E07B63">
      <w:r>
        <w:t xml:space="preserve">Please go to the ABC website at </w:t>
      </w:r>
      <w:hyperlink r:id="rId4" w:history="1">
        <w:r>
          <w:rPr>
            <w:rStyle w:val="Hyperlink"/>
          </w:rPr>
          <w:t>https://abc.chra.army.mil/abc/</w:t>
        </w:r>
      </w:hyperlink>
      <w:r>
        <w:t xml:space="preserve"> then click on the GRB Icon (CAC Enabled) then click launch.  Once inside GRB you will see 8 boxes. Click on the box that says Health Insurance.  Now click on Submit a FEHB transaction (in RED Letters).  Then follow the steps from there.  When you make the transaction (election), GRB will provide you the effective date of the action and the new premiums.  Your transaction will remain in a “pending” status until the effective date has passed.  </w:t>
      </w:r>
    </w:p>
    <w:p w:rsidR="00AF1BB0" w:rsidRDefault="00AF1BB0"/>
    <w:sectPr w:rsidR="00AF1B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B63"/>
    <w:rsid w:val="00AF1BB0"/>
    <w:rsid w:val="00DF5005"/>
    <w:rsid w:val="00E07B63"/>
    <w:rsid w:val="00E80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5271F"/>
  <w15:chartTrackingRefBased/>
  <w15:docId w15:val="{7C06C903-E290-40B6-A8E6-8E3105A2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B6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7B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53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bc.chra.army.mil/a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Grace C Ms CIV USA TRADOC</dc:creator>
  <cp:keywords/>
  <dc:description/>
  <cp:lastModifiedBy>Smith, Grace C Ms CIV USA TRADOC</cp:lastModifiedBy>
  <cp:revision>2</cp:revision>
  <dcterms:created xsi:type="dcterms:W3CDTF">2022-02-04T17:48:00Z</dcterms:created>
  <dcterms:modified xsi:type="dcterms:W3CDTF">2022-02-04T17:51:00Z</dcterms:modified>
</cp:coreProperties>
</file>